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7E3A6" w14:textId="77777777" w:rsidR="00DC6368" w:rsidRDefault="00B05A89" w:rsidP="00CA7E63">
      <w:pPr>
        <w:widowControl/>
        <w:tabs>
          <w:tab w:val="left" w:pos="-2949"/>
          <w:tab w:val="left" w:pos="-720"/>
          <w:tab w:val="left" w:pos="0"/>
          <w:tab w:val="left" w:pos="452"/>
          <w:tab w:val="left" w:pos="735"/>
          <w:tab w:val="left" w:pos="1076"/>
          <w:tab w:val="left" w:pos="1303"/>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b/>
        </w:rPr>
      </w:pPr>
      <w:r w:rsidRPr="00E571BA">
        <w:rPr>
          <w:rFonts w:ascii="HK Grotesk" w:hAnsi="HK Grotesk" w:cs="Arial"/>
          <w:b/>
        </w:rPr>
        <w:t xml:space="preserve">BIJLAGE </w:t>
      </w:r>
      <w:r w:rsidR="000E2244">
        <w:rPr>
          <w:rFonts w:ascii="HK Grotesk" w:hAnsi="HK Grotesk" w:cs="Arial"/>
          <w:b/>
        </w:rPr>
        <w:t>8</w:t>
      </w:r>
      <w:r w:rsidR="00902860" w:rsidRPr="00E571BA">
        <w:rPr>
          <w:rFonts w:ascii="HK Grotesk" w:hAnsi="HK Grotesk" w:cs="Arial"/>
          <w:b/>
        </w:rPr>
        <w:t xml:space="preserve"> </w:t>
      </w:r>
      <w:r w:rsidRPr="00E571BA">
        <w:rPr>
          <w:rFonts w:ascii="HK Grotesk" w:hAnsi="HK Grotesk" w:cs="Arial"/>
          <w:b/>
        </w:rPr>
        <w:t xml:space="preserve"> </w:t>
      </w:r>
    </w:p>
    <w:p w14:paraId="3DAF180C" w14:textId="019F458C" w:rsidR="00902860" w:rsidRPr="00E571BA" w:rsidRDefault="00902860" w:rsidP="00CA7E63">
      <w:pPr>
        <w:widowControl/>
        <w:tabs>
          <w:tab w:val="left" w:pos="-2949"/>
          <w:tab w:val="left" w:pos="-720"/>
          <w:tab w:val="left" w:pos="0"/>
          <w:tab w:val="left" w:pos="452"/>
          <w:tab w:val="left" w:pos="735"/>
          <w:tab w:val="left" w:pos="1076"/>
          <w:tab w:val="left" w:pos="1303"/>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r w:rsidRPr="00E571BA">
        <w:rPr>
          <w:rFonts w:ascii="HK Grotesk" w:hAnsi="HK Grotesk" w:cs="Arial"/>
          <w:b/>
          <w:bCs/>
        </w:rPr>
        <w:t>VERKORT</w:t>
      </w:r>
      <w:r w:rsidR="00DC6368">
        <w:rPr>
          <w:rFonts w:ascii="HK Grotesk" w:hAnsi="HK Grotesk" w:cs="Arial"/>
          <w:b/>
          <w:bCs/>
        </w:rPr>
        <w:t>E OVEREENKOMST</w:t>
      </w:r>
      <w:r w:rsidRPr="00E571BA">
        <w:rPr>
          <w:rFonts w:ascii="HK Grotesk" w:hAnsi="HK Grotesk" w:cs="Arial"/>
          <w:b/>
          <w:bCs/>
        </w:rPr>
        <w:t xml:space="preserve"> SPONSORING SPORTACCOMMODATIES (1)</w:t>
      </w:r>
    </w:p>
    <w:p w14:paraId="013A4D1E"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34AD39B0"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748ADAD8"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b/>
        </w:rPr>
      </w:pPr>
      <w:r w:rsidRPr="00E571BA">
        <w:rPr>
          <w:rFonts w:ascii="HK Grotesk" w:hAnsi="HK Grotesk" w:cs="Arial"/>
          <w:b/>
        </w:rPr>
        <w:t>De ondergetekenden:</w:t>
      </w:r>
    </w:p>
    <w:p w14:paraId="0DFA87DF"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5F3B2763"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566" w:hanging="566"/>
        <w:rPr>
          <w:rFonts w:ascii="HK Grotesk" w:hAnsi="HK Grotesk" w:cs="Arial"/>
        </w:rPr>
      </w:pPr>
      <w:r w:rsidRPr="00E571BA">
        <w:rPr>
          <w:rFonts w:ascii="HK Grotesk" w:hAnsi="HK Grotesk" w:cs="Arial"/>
        </w:rPr>
        <w:t>A.</w:t>
      </w:r>
      <w:r w:rsidRPr="00E571BA">
        <w:rPr>
          <w:rFonts w:ascii="HK Grotesk" w:hAnsi="HK Grotesk" w:cs="Arial"/>
        </w:rPr>
        <w:tab/>
      </w:r>
      <w:r w:rsidR="00B05A89" w:rsidRPr="00E571BA">
        <w:rPr>
          <w:rFonts w:ascii="HK Grotesk" w:hAnsi="HK Grotesk" w:cs="Arial"/>
        </w:rPr>
        <w:tab/>
      </w:r>
      <w:r w:rsidRPr="00E571BA">
        <w:rPr>
          <w:rFonts w:ascii="HK Grotesk" w:hAnsi="HK Grotesk" w:cs="Arial"/>
        </w:rPr>
        <w:t>(naam sportaccommodatie), gevestigd (adres, postcode, woon</w:t>
      </w:r>
      <w:r w:rsidRPr="00E571BA">
        <w:rPr>
          <w:rFonts w:ascii="HK Grotesk" w:hAnsi="HK Grotesk" w:cs="Arial"/>
        </w:rPr>
        <w:softHyphen/>
        <w:t>plaats), hierna te noemen 'de sportaccommodatie'; (2)</w:t>
      </w:r>
    </w:p>
    <w:p w14:paraId="7B62F5B3"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1E78D415"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r w:rsidRPr="00E571BA">
        <w:rPr>
          <w:rFonts w:ascii="HK Grotesk" w:hAnsi="HK Grotesk" w:cs="Arial"/>
        </w:rPr>
        <w:t>en</w:t>
      </w:r>
    </w:p>
    <w:p w14:paraId="1C6CED71"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19DDCA4A"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566" w:hanging="566"/>
        <w:rPr>
          <w:rFonts w:ascii="HK Grotesk" w:hAnsi="HK Grotesk" w:cs="Arial"/>
        </w:rPr>
      </w:pPr>
      <w:r w:rsidRPr="00E571BA">
        <w:rPr>
          <w:rFonts w:ascii="HK Grotesk" w:hAnsi="HK Grotesk" w:cs="Arial"/>
        </w:rPr>
        <w:t>B.</w:t>
      </w:r>
      <w:r w:rsidRPr="00E571BA">
        <w:rPr>
          <w:rFonts w:ascii="HK Grotesk" w:hAnsi="HK Grotesk" w:cs="Arial"/>
        </w:rPr>
        <w:tab/>
      </w:r>
      <w:r w:rsidRPr="00E571BA">
        <w:rPr>
          <w:rFonts w:ascii="HK Grotesk" w:hAnsi="HK Grotesk" w:cs="Arial"/>
        </w:rPr>
        <w:tab/>
        <w:t>(naam, rechtsvorm sponsor), gevestigd (adres, postcode, woon</w:t>
      </w:r>
      <w:r w:rsidRPr="00E571BA">
        <w:rPr>
          <w:rFonts w:ascii="HK Grotesk" w:hAnsi="HK Grotesk" w:cs="Arial"/>
        </w:rPr>
        <w:softHyphen/>
        <w:t>plaats), hierna te noemen 'de sponsor'; (3)</w:t>
      </w:r>
    </w:p>
    <w:p w14:paraId="6CA6423C" w14:textId="40F232D4" w:rsidR="00902860"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2694CE67" w14:textId="77777777" w:rsidR="00717F7D" w:rsidRPr="00E571BA" w:rsidRDefault="00717F7D"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4147F155"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r w:rsidRPr="00E571BA">
        <w:rPr>
          <w:rFonts w:ascii="HK Grotesk" w:hAnsi="HK Grotesk" w:cs="Arial"/>
          <w:b/>
        </w:rPr>
        <w:t>In aanmerking nemende dat:</w:t>
      </w:r>
      <w:r w:rsidRPr="00E571BA">
        <w:rPr>
          <w:rFonts w:ascii="HK Grotesk" w:hAnsi="HK Grotesk" w:cs="Arial"/>
        </w:rPr>
        <w:t xml:space="preserve"> (4)</w:t>
      </w:r>
    </w:p>
    <w:p w14:paraId="00021556"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6AF93458"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2" w:hanging="282"/>
        <w:rPr>
          <w:rFonts w:ascii="HK Grotesk" w:hAnsi="HK Grotesk" w:cs="Arial"/>
        </w:rPr>
      </w:pPr>
      <w:r w:rsidRPr="00E571BA">
        <w:rPr>
          <w:rFonts w:ascii="HK Grotesk" w:hAnsi="HK Grotesk" w:cs="Arial"/>
        </w:rPr>
        <w:t>-</w:t>
      </w:r>
      <w:r w:rsidRPr="00E571BA">
        <w:rPr>
          <w:rFonts w:ascii="HK Grotesk" w:hAnsi="HK Grotesk" w:cs="Arial"/>
        </w:rPr>
        <w:tab/>
        <w:t>De sportaccommodatie tot doel heeft faciliteiten ter beschikking te stellen voor de beo</w:t>
      </w:r>
      <w:r w:rsidR="00E60255" w:rsidRPr="00E571BA">
        <w:rPr>
          <w:rFonts w:ascii="HK Grotesk" w:hAnsi="HK Grotesk" w:cs="Arial"/>
        </w:rPr>
        <w:t>efening van diverse zaalsporten;</w:t>
      </w:r>
    </w:p>
    <w:p w14:paraId="755A0555"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2" w:hanging="282"/>
        <w:rPr>
          <w:rFonts w:ascii="HK Grotesk" w:hAnsi="HK Grotesk" w:cs="Arial"/>
        </w:rPr>
      </w:pPr>
      <w:r w:rsidRPr="00E571BA">
        <w:rPr>
          <w:rFonts w:ascii="HK Grotesk" w:hAnsi="HK Grotesk" w:cs="Arial"/>
        </w:rPr>
        <w:t>-</w:t>
      </w:r>
      <w:r w:rsidRPr="00E571BA">
        <w:rPr>
          <w:rFonts w:ascii="HK Grotesk" w:hAnsi="HK Grotesk" w:cs="Arial"/>
        </w:rPr>
        <w:tab/>
        <w:t>De sportaccommodatie de mogelijkheid heeft om spon</w:t>
      </w:r>
      <w:r w:rsidR="00E60255" w:rsidRPr="00E571BA">
        <w:rPr>
          <w:rFonts w:ascii="HK Grotesk" w:hAnsi="HK Grotesk" w:cs="Arial"/>
        </w:rPr>
        <w:t>sorovereenkomsten te sluiten;</w:t>
      </w:r>
    </w:p>
    <w:p w14:paraId="198B9521"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2" w:hanging="282"/>
        <w:rPr>
          <w:rFonts w:ascii="HK Grotesk" w:hAnsi="HK Grotesk" w:cs="Arial"/>
        </w:rPr>
      </w:pPr>
      <w:r w:rsidRPr="00E571BA">
        <w:rPr>
          <w:rFonts w:ascii="HK Grotesk" w:hAnsi="HK Grotesk" w:cs="Arial"/>
        </w:rPr>
        <w:t>-</w:t>
      </w:r>
      <w:r w:rsidRPr="00E571BA">
        <w:rPr>
          <w:rFonts w:ascii="HK Grotesk" w:hAnsi="HK Grotesk" w:cs="Arial"/>
        </w:rPr>
        <w:tab/>
        <w:t>De sponsor de sportaccommoda</w:t>
      </w:r>
      <w:r w:rsidR="00E60255" w:rsidRPr="00E571BA">
        <w:rPr>
          <w:rFonts w:ascii="HK Grotesk" w:hAnsi="HK Grotesk" w:cs="Arial"/>
        </w:rPr>
        <w:t>tie financieel wil ondersteunen;</w:t>
      </w:r>
    </w:p>
    <w:p w14:paraId="1AE4C139"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2" w:hanging="282"/>
        <w:rPr>
          <w:rFonts w:ascii="HK Grotesk" w:hAnsi="HK Grotesk" w:cs="Arial"/>
        </w:rPr>
      </w:pPr>
      <w:r w:rsidRPr="00E571BA">
        <w:rPr>
          <w:rFonts w:ascii="HK Grotesk" w:hAnsi="HK Grotesk" w:cs="Arial"/>
        </w:rPr>
        <w:t>-</w:t>
      </w:r>
      <w:r w:rsidRPr="00E571BA">
        <w:rPr>
          <w:rFonts w:ascii="HK Grotesk" w:hAnsi="HK Grotesk" w:cs="Arial"/>
        </w:rPr>
        <w:tab/>
        <w:t>De sportaccommodatie toestaat dat de sponsor gebruikmaakt van de nader te be</w:t>
      </w:r>
      <w:r w:rsidR="00E60255" w:rsidRPr="00E571BA">
        <w:rPr>
          <w:rFonts w:ascii="HK Grotesk" w:hAnsi="HK Grotesk" w:cs="Arial"/>
        </w:rPr>
        <w:t>palen communicatiemogelijkheden;</w:t>
      </w:r>
    </w:p>
    <w:p w14:paraId="54D55DF4" w14:textId="200D89C7" w:rsidR="00902860"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426B5D0D" w14:textId="77777777" w:rsidR="00E571BA" w:rsidRPr="00E571BA" w:rsidRDefault="00E571BA"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188246F7"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b/>
        </w:rPr>
      </w:pPr>
      <w:r w:rsidRPr="00E571BA">
        <w:rPr>
          <w:rFonts w:ascii="HK Grotesk" w:hAnsi="HK Grotesk" w:cs="Arial"/>
          <w:b/>
        </w:rPr>
        <w:t>Verklaren te zijn overeengekomen als volgt:</w:t>
      </w:r>
    </w:p>
    <w:p w14:paraId="58E925BB"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03595306"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r w:rsidRPr="00E571BA">
        <w:rPr>
          <w:rFonts w:ascii="HK Grotesk" w:hAnsi="HK Grotesk" w:cs="Arial"/>
        </w:rPr>
        <w:t>Artikel 1</w:t>
      </w:r>
    </w:p>
    <w:p w14:paraId="14D2C9BA" w14:textId="77777777" w:rsidR="00902860" w:rsidRPr="00E571BA" w:rsidRDefault="00902860" w:rsidP="00717F7D">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r w:rsidRPr="00E571BA">
        <w:rPr>
          <w:rFonts w:ascii="HK Grotesk" w:hAnsi="HK Grotesk" w:cs="Arial"/>
        </w:rPr>
        <w:t>De sponsor is gerechtigd, in de periode van  . . . . . . . . . .  tot en met . . . . . . . . . .  tot het gebruikmaken van de communicatiemogelijkheden welke in bijlage 1 (5) van deze overeenkomst worden omschreven. (6)</w:t>
      </w:r>
    </w:p>
    <w:p w14:paraId="75918F0D"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6C29E58C"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r w:rsidRPr="00E571BA">
        <w:rPr>
          <w:rFonts w:ascii="HK Grotesk" w:hAnsi="HK Grotesk" w:cs="Arial"/>
        </w:rPr>
        <w:t>Artikel 2</w:t>
      </w:r>
    </w:p>
    <w:p w14:paraId="1E582792" w14:textId="77777777" w:rsidR="00902860" w:rsidRPr="00E571BA" w:rsidRDefault="00902860" w:rsidP="00717F7D">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rPr>
          <w:rFonts w:ascii="HK Grotesk" w:hAnsi="HK Grotesk" w:cs="Arial"/>
        </w:rPr>
      </w:pPr>
      <w:r w:rsidRPr="00E571BA">
        <w:rPr>
          <w:rFonts w:ascii="HK Grotesk" w:hAnsi="HK Grotesk" w:cs="Arial"/>
        </w:rPr>
        <w:t>1.</w:t>
      </w:r>
      <w:r w:rsidRPr="00E571BA">
        <w:rPr>
          <w:rFonts w:ascii="HK Grotesk" w:hAnsi="HK Grotesk" w:cs="Arial"/>
        </w:rPr>
        <w:tab/>
        <w:t>De sponsor verplicht zich to</w:t>
      </w:r>
      <w:r w:rsidR="00E60255" w:rsidRPr="00E571BA">
        <w:rPr>
          <w:rFonts w:ascii="HK Grotesk" w:hAnsi="HK Grotesk" w:cs="Arial"/>
        </w:rPr>
        <w:t>t betaling van een bedrag van € …………</w:t>
      </w:r>
      <w:r w:rsidRPr="00E571BA">
        <w:rPr>
          <w:rFonts w:ascii="HK Grotesk" w:hAnsi="HK Grotesk" w:cs="Arial"/>
        </w:rPr>
        <w:t>(zegge:</w:t>
      </w:r>
      <w:r w:rsidR="00E60255" w:rsidRPr="00E571BA">
        <w:rPr>
          <w:rFonts w:ascii="HK Grotesk" w:hAnsi="HK Grotesk" w:cs="Arial"/>
        </w:rPr>
        <w:t xml:space="preserve"> ………….</w:t>
      </w:r>
      <w:r w:rsidRPr="00E571BA">
        <w:rPr>
          <w:rFonts w:ascii="HK Grotesk" w:hAnsi="HK Grotesk" w:cs="Arial"/>
        </w:rPr>
        <w:t xml:space="preserve">), exclusief BTW, en genoemd bedrag voor </w:t>
      </w:r>
      <w:r w:rsidR="00E60255" w:rsidRPr="00E571BA">
        <w:rPr>
          <w:rFonts w:ascii="HK Grotesk" w:hAnsi="HK Grotesk" w:cs="Arial"/>
        </w:rPr>
        <w:t xml:space="preserve">………………. </w:t>
      </w:r>
      <w:r w:rsidRPr="00E571BA">
        <w:rPr>
          <w:rFonts w:ascii="HK Grotesk" w:hAnsi="HK Grotesk" w:cs="Arial"/>
        </w:rPr>
        <w:t>(datum) over te maken op de bank/postgirorekening van de sportaccommodatie.</w:t>
      </w:r>
    </w:p>
    <w:p w14:paraId="36F2BB52" w14:textId="77777777" w:rsidR="00902860" w:rsidRPr="00E571BA" w:rsidRDefault="00902860" w:rsidP="00717F7D">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rPr>
          <w:rFonts w:ascii="HK Grotesk" w:hAnsi="HK Grotesk" w:cs="Arial"/>
        </w:rPr>
      </w:pPr>
      <w:r w:rsidRPr="00E571BA">
        <w:rPr>
          <w:rFonts w:ascii="HK Grotesk" w:hAnsi="HK Grotesk" w:cs="Arial"/>
        </w:rPr>
        <w:t>2.</w:t>
      </w:r>
      <w:r w:rsidRPr="00E571BA">
        <w:rPr>
          <w:rFonts w:ascii="HK Grotesk" w:hAnsi="HK Grotesk" w:cs="Arial"/>
        </w:rPr>
        <w:tab/>
        <w:t>De kosten verbonden aan het gebruik van de communicatiemogelijkheden komen voor rekening van de sponsor. (7)</w:t>
      </w:r>
    </w:p>
    <w:p w14:paraId="190903DF"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09E635A4"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r w:rsidRPr="00E571BA">
        <w:rPr>
          <w:rFonts w:ascii="HK Grotesk" w:hAnsi="HK Grotesk" w:cs="Arial"/>
        </w:rPr>
        <w:t>Artikel 3</w:t>
      </w:r>
    </w:p>
    <w:p w14:paraId="5FA48DD2" w14:textId="77777777" w:rsidR="00902860" w:rsidRPr="00E571BA" w:rsidRDefault="00902860" w:rsidP="00717F7D">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r w:rsidRPr="00E571BA">
        <w:rPr>
          <w:rFonts w:ascii="HK Grotesk" w:hAnsi="HK Grotesk" w:cs="Arial"/>
        </w:rPr>
        <w:t>In geval van tekortkoming in de nakoming door één van de partijen van de bovengenoemde verplichtingen heeft de wederpartij na ingebrekestelling het recht te vorderen dat de overeenkomst wordt ontbonden.</w:t>
      </w:r>
    </w:p>
    <w:p w14:paraId="46E1A8CD"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5A158F72" w14:textId="77777777" w:rsidR="00902860"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r w:rsidRPr="00E571BA">
        <w:rPr>
          <w:rFonts w:ascii="HK Grotesk" w:hAnsi="HK Grotesk" w:cs="Arial"/>
        </w:rPr>
        <w:t>Artikel 4</w:t>
      </w:r>
    </w:p>
    <w:p w14:paraId="2C3928D2" w14:textId="77777777" w:rsidR="00717F7D" w:rsidRDefault="004A7954" w:rsidP="00717F7D">
      <w:pPr>
        <w:widowControl/>
        <w:numPr>
          <w:ilvl w:val="0"/>
          <w:numId w:val="1"/>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r w:rsidRPr="00E571BA">
        <w:rPr>
          <w:rFonts w:ascii="HK Grotesk" w:hAnsi="HK Grotesk" w:cs="Arial"/>
        </w:rPr>
        <w:t>Op deze overeenkomst is Nederlands recht van toepassing.</w:t>
      </w:r>
    </w:p>
    <w:p w14:paraId="546A48E7" w14:textId="2A144EB3" w:rsidR="00717F7D" w:rsidRDefault="00BA78BB" w:rsidP="00717F7D">
      <w:pPr>
        <w:widowControl/>
        <w:numPr>
          <w:ilvl w:val="0"/>
          <w:numId w:val="1"/>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r w:rsidRPr="00717F7D">
        <w:rPr>
          <w:rFonts w:ascii="HK Grotesk" w:hAnsi="HK Grotesk" w:cs="Arial"/>
        </w:rPr>
        <w:t xml:space="preserve">Alle geschillen welke mochten ontstaan naar aanleiding van de onderhavige overeenkomst dan wel uit nadere overeenkomsten welke hieruit voortvloeien, zullen met uitsluiting van de gewone rechter worden beslecht door de arbitragecommissie (kamer sportsponsoring) van het Instituut Sportrechtspraak (ISR). De arbitrage vindt plaats conform het Arbitragereglement van het ISR, zoals dat van kracht is op het moment dat een geschil aanhangig wordt gemaakt. Het Arbitragereglement is te raadplegen via de website </w:t>
      </w:r>
      <w:hyperlink r:id="rId7" w:history="1">
        <w:r w:rsidR="00D66483" w:rsidRPr="00D944B0">
          <w:rPr>
            <w:rStyle w:val="Hyperlink"/>
            <w:rFonts w:ascii="HK Grotesk" w:hAnsi="HK Grotesk"/>
          </w:rPr>
          <w:t>www.instituutsportrechtspraak.nl</w:t>
        </w:r>
      </w:hyperlink>
      <w:r w:rsidRPr="00717F7D">
        <w:rPr>
          <w:rFonts w:ascii="HK Grotesk" w:hAnsi="HK Grotesk" w:cs="Arial"/>
        </w:rPr>
        <w:t>.</w:t>
      </w:r>
    </w:p>
    <w:p w14:paraId="38C42EC1" w14:textId="77777777" w:rsidR="00D66483" w:rsidRDefault="00BA78BB" w:rsidP="00D66483">
      <w:pPr>
        <w:widowControl/>
        <w:numPr>
          <w:ilvl w:val="0"/>
          <w:numId w:val="1"/>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r w:rsidRPr="00717F7D">
        <w:rPr>
          <w:rFonts w:ascii="HK Grotesk" w:hAnsi="HK Grotesk" w:cs="Arial"/>
        </w:rPr>
        <w:t>Een geschil wordt geacht te bestaan, zodra één der partijen dit bij aangetekend schrijven aan de wederpartij meedeelt.</w:t>
      </w:r>
    </w:p>
    <w:p w14:paraId="0DF37D82" w14:textId="63290C27" w:rsidR="00BA78BB" w:rsidRPr="00D66483" w:rsidRDefault="00BA78BB" w:rsidP="00D66483">
      <w:pPr>
        <w:widowControl/>
        <w:numPr>
          <w:ilvl w:val="0"/>
          <w:numId w:val="1"/>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r w:rsidRPr="00D66483">
        <w:rPr>
          <w:rFonts w:ascii="HK Grotesk" w:hAnsi="HK Grotesk" w:cs="Arial"/>
        </w:rPr>
        <w:lastRenderedPageBreak/>
        <w:t>Het geschil wordt aanhangig gemaakt door indiening van een verzoekschrift, inhoudende een behoorlijke omschrijving van het geschil en hetgeen wordt gevorderd met vermelding van naam, adres en woonplaats van partijen.</w:t>
      </w:r>
    </w:p>
    <w:p w14:paraId="5122ABA2" w14:textId="77777777" w:rsidR="00BA78BB" w:rsidRPr="00E571BA" w:rsidRDefault="00BA78BB"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566" w:hanging="284"/>
        <w:rPr>
          <w:rFonts w:ascii="HK Grotesk" w:hAnsi="HK Grotesk" w:cs="Arial"/>
        </w:rPr>
      </w:pPr>
    </w:p>
    <w:p w14:paraId="2E1BEE33" w14:textId="77777777" w:rsidR="00E571BA" w:rsidRDefault="00E571BA"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3A1F43AA" w14:textId="4D0AB058" w:rsidR="00B05A89" w:rsidRPr="00E571BA" w:rsidRDefault="00902860"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r w:rsidRPr="00E571BA">
        <w:rPr>
          <w:rFonts w:ascii="HK Grotesk" w:hAnsi="HK Grotesk" w:cs="Arial"/>
        </w:rPr>
        <w:t xml:space="preserve">Aldus </w:t>
      </w:r>
      <w:r w:rsidR="00FF652E" w:rsidRPr="00E571BA">
        <w:rPr>
          <w:rFonts w:ascii="HK Grotesk" w:hAnsi="HK Grotesk" w:cs="Arial"/>
        </w:rPr>
        <w:t xml:space="preserve">in tweevoud </w:t>
      </w:r>
      <w:r w:rsidRPr="00E571BA">
        <w:rPr>
          <w:rFonts w:ascii="HK Grotesk" w:hAnsi="HK Grotesk" w:cs="Arial"/>
        </w:rPr>
        <w:t xml:space="preserve">overeengekomen en </w:t>
      </w:r>
      <w:r w:rsidR="00FF652E" w:rsidRPr="00E571BA">
        <w:rPr>
          <w:rFonts w:ascii="HK Grotesk" w:hAnsi="HK Grotesk" w:cs="Arial"/>
        </w:rPr>
        <w:t>ondertekend</w:t>
      </w:r>
      <w:r w:rsidRPr="00E571BA">
        <w:rPr>
          <w:rFonts w:ascii="HK Grotesk" w:hAnsi="HK Grotesk" w:cs="Arial"/>
        </w:rPr>
        <w:t xml:space="preserve"> te</w:t>
      </w:r>
      <w:r w:rsidR="00FF652E" w:rsidRPr="00E571BA">
        <w:rPr>
          <w:rFonts w:ascii="HK Grotesk" w:hAnsi="HK Grotesk" w:cs="Arial"/>
        </w:rPr>
        <w:t xml:space="preserve"> …….. </w:t>
      </w:r>
      <w:r w:rsidRPr="00E571BA">
        <w:rPr>
          <w:rFonts w:ascii="HK Grotesk" w:hAnsi="HK Grotesk" w:cs="Arial"/>
        </w:rPr>
        <w:t xml:space="preserve"> op . . . . . . . . . . </w:t>
      </w:r>
    </w:p>
    <w:p w14:paraId="5C73941E" w14:textId="77777777" w:rsidR="00FF652E" w:rsidRPr="00E571BA" w:rsidRDefault="00FF652E"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5C7ADEA5" w14:textId="77777777" w:rsidR="00E571BA" w:rsidRDefault="00E571BA"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5906280D" w14:textId="008DD6EC" w:rsidR="00B05A89" w:rsidRPr="00E571BA" w:rsidRDefault="00B05A89"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r w:rsidRPr="00E571BA">
        <w:rPr>
          <w:rFonts w:ascii="HK Grotesk" w:hAnsi="HK Grotesk" w:cs="Arial"/>
        </w:rPr>
        <w:t>Sportaccommodatie</w:t>
      </w:r>
      <w:r w:rsidRPr="00E571BA">
        <w:rPr>
          <w:rFonts w:ascii="HK Grotesk" w:hAnsi="HK Grotesk" w:cs="Arial"/>
        </w:rPr>
        <w:tab/>
      </w:r>
      <w:r w:rsidRPr="00E571BA">
        <w:rPr>
          <w:rFonts w:ascii="HK Grotesk" w:hAnsi="HK Grotesk" w:cs="Arial"/>
        </w:rPr>
        <w:tab/>
        <w:t>Sponsor</w:t>
      </w:r>
    </w:p>
    <w:p w14:paraId="653E40F5" w14:textId="77777777" w:rsidR="00D66483" w:rsidRDefault="00D66483"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105A5ED6" w14:textId="77777777" w:rsidR="00D66483" w:rsidRDefault="00D66483"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4E724637" w14:textId="77777777" w:rsidR="00D66483" w:rsidRDefault="00D66483"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443EC899" w14:textId="77777777" w:rsidR="00D66483" w:rsidRDefault="00D66483"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p>
    <w:p w14:paraId="5C3B5CCD" w14:textId="10FC9076" w:rsidR="00B05A89" w:rsidRPr="00E571BA" w:rsidRDefault="00B05A89"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r w:rsidRPr="00E571BA">
        <w:rPr>
          <w:rFonts w:ascii="HK Grotesk" w:hAnsi="HK Grotesk" w:cs="Arial"/>
        </w:rPr>
        <w:t>Naam + functie</w:t>
      </w:r>
      <w:r w:rsidRPr="00E571BA">
        <w:rPr>
          <w:rFonts w:ascii="HK Grotesk" w:hAnsi="HK Grotesk" w:cs="Arial"/>
        </w:rPr>
        <w:tab/>
      </w:r>
      <w:r w:rsidRPr="00E571BA">
        <w:rPr>
          <w:rFonts w:ascii="HK Grotesk" w:hAnsi="HK Grotesk" w:cs="Arial"/>
        </w:rPr>
        <w:tab/>
      </w:r>
      <w:r w:rsidRPr="00E571BA">
        <w:rPr>
          <w:rFonts w:ascii="HK Grotesk" w:hAnsi="HK Grotesk" w:cs="Arial"/>
        </w:rPr>
        <w:tab/>
        <w:t>Naam+ functie</w:t>
      </w:r>
    </w:p>
    <w:p w14:paraId="6C641BC2" w14:textId="77777777" w:rsidR="00B05A89" w:rsidRPr="00E571BA" w:rsidRDefault="00B05A89" w:rsidP="00CA7E63">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rPr>
      </w:pPr>
      <w:r w:rsidRPr="00E571BA">
        <w:rPr>
          <w:rFonts w:ascii="HK Grotesk" w:hAnsi="HK Grotesk" w:cs="Arial"/>
        </w:rPr>
        <w:br w:type="page"/>
      </w:r>
    </w:p>
    <w:p w14:paraId="5789C1E8" w14:textId="77777777" w:rsidR="00902860" w:rsidRPr="00E571BA" w:rsidRDefault="00902860" w:rsidP="00B05A89">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HK Grotesk" w:hAnsi="HK Grotesk" w:cs="Arial"/>
          <w:b/>
          <w:bCs/>
        </w:rPr>
      </w:pPr>
      <w:r w:rsidRPr="00E571BA">
        <w:rPr>
          <w:rFonts w:ascii="HK Grotesk" w:hAnsi="HK Grotesk" w:cs="Arial"/>
          <w:b/>
          <w:bCs/>
        </w:rPr>
        <w:lastRenderedPageBreak/>
        <w:t>TOELIC</w:t>
      </w:r>
      <w:r w:rsidR="00206DD0" w:rsidRPr="00E571BA">
        <w:rPr>
          <w:rFonts w:ascii="HK Grotesk" w:hAnsi="HK Grotesk" w:cs="Arial"/>
          <w:b/>
          <w:bCs/>
        </w:rPr>
        <w:t xml:space="preserve">HTING BIJ VERKORT MODEL OVEREENKOMST </w:t>
      </w:r>
      <w:r w:rsidRPr="00E571BA">
        <w:rPr>
          <w:rFonts w:ascii="HK Grotesk" w:hAnsi="HK Grotesk" w:cs="Arial"/>
          <w:b/>
          <w:bCs/>
        </w:rPr>
        <w:t>SPONSORING SPORTACCOMMODATIE</w:t>
      </w:r>
    </w:p>
    <w:p w14:paraId="5AE0D8CA" w14:textId="77777777" w:rsidR="00902860" w:rsidRPr="00E571BA" w:rsidRDefault="00902860" w:rsidP="00902860">
      <w:pPr>
        <w:widowControl/>
        <w:rPr>
          <w:rFonts w:ascii="HK Grotesk" w:hAnsi="HK Grotesk" w:cs="Arial"/>
        </w:rPr>
      </w:pPr>
    </w:p>
    <w:p w14:paraId="7EE9B2B8" w14:textId="77777777" w:rsidR="00902860" w:rsidRPr="00E571BA" w:rsidRDefault="00902860" w:rsidP="00902860">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2" w:hanging="282"/>
        <w:rPr>
          <w:rFonts w:ascii="HK Grotesk" w:hAnsi="HK Grotesk" w:cs="Arial"/>
        </w:rPr>
      </w:pPr>
      <w:r w:rsidRPr="00E571BA">
        <w:rPr>
          <w:rFonts w:ascii="HK Grotesk" w:hAnsi="HK Grotesk" w:cs="Arial"/>
        </w:rPr>
        <w:t>1.</w:t>
      </w:r>
      <w:r w:rsidRPr="00E571BA">
        <w:rPr>
          <w:rFonts w:ascii="HK Grotesk" w:hAnsi="HK Grotesk" w:cs="Arial"/>
        </w:rPr>
        <w:tab/>
        <w:t>D</w:t>
      </w:r>
      <w:r w:rsidR="0006184A" w:rsidRPr="00E571BA">
        <w:rPr>
          <w:rFonts w:ascii="HK Grotesk" w:hAnsi="HK Grotesk" w:cs="Arial"/>
        </w:rPr>
        <w:t>eze</w:t>
      </w:r>
      <w:r w:rsidRPr="00E571BA">
        <w:rPr>
          <w:rFonts w:ascii="HK Grotesk" w:hAnsi="HK Grotesk" w:cs="Arial"/>
        </w:rPr>
        <w:t xml:space="preserve"> verkort</w:t>
      </w:r>
      <w:r w:rsidR="0006184A" w:rsidRPr="00E571BA">
        <w:rPr>
          <w:rFonts w:ascii="HK Grotesk" w:hAnsi="HK Grotesk" w:cs="Arial"/>
        </w:rPr>
        <w:t>e</w:t>
      </w:r>
      <w:r w:rsidRPr="00E571BA">
        <w:rPr>
          <w:rFonts w:ascii="HK Grotesk" w:hAnsi="HK Grotesk" w:cs="Arial"/>
        </w:rPr>
        <w:t xml:space="preserve"> model</w:t>
      </w:r>
      <w:r w:rsidR="0006184A" w:rsidRPr="00E571BA">
        <w:rPr>
          <w:rFonts w:ascii="HK Grotesk" w:hAnsi="HK Grotesk" w:cs="Arial"/>
        </w:rPr>
        <w:t xml:space="preserve"> overeenkomst</w:t>
      </w:r>
      <w:r w:rsidRPr="00E571BA">
        <w:rPr>
          <w:rFonts w:ascii="HK Grotesk" w:hAnsi="HK Grotesk" w:cs="Arial"/>
        </w:rPr>
        <w:t xml:space="preserve"> kan worden gebruikt in geval van zowel sponsoring van een sportaccommodatie in particulier eigendom als van een sportaccommodatie in ge</w:t>
      </w:r>
      <w:r w:rsidRPr="00E571BA">
        <w:rPr>
          <w:rFonts w:ascii="HK Grotesk" w:hAnsi="HK Grotesk" w:cs="Arial"/>
        </w:rPr>
        <w:softHyphen/>
        <w:t xml:space="preserve">meentelijk eigendom en is bedoeld voor kleinere sponsors (bijvoorbeeld tot </w:t>
      </w:r>
      <w:r w:rsidR="0006184A" w:rsidRPr="00E571BA">
        <w:rPr>
          <w:rFonts w:ascii="HK Grotesk" w:hAnsi="HK Grotesk" w:cs="Tahoma"/>
        </w:rPr>
        <w:t>€</w:t>
      </w:r>
      <w:r w:rsidRPr="00E571BA">
        <w:rPr>
          <w:rFonts w:ascii="HK Grotesk" w:hAnsi="HK Grotesk" w:cs="Arial"/>
        </w:rPr>
        <w:t xml:space="preserve"> </w:t>
      </w:r>
      <w:r w:rsidR="0006184A" w:rsidRPr="00E571BA">
        <w:rPr>
          <w:rFonts w:ascii="HK Grotesk" w:hAnsi="HK Grotesk" w:cs="Arial"/>
        </w:rPr>
        <w:t>1</w:t>
      </w:r>
      <w:r w:rsidR="00DC017B" w:rsidRPr="00E571BA">
        <w:rPr>
          <w:rFonts w:ascii="HK Grotesk" w:hAnsi="HK Grotesk" w:cs="Arial"/>
        </w:rPr>
        <w:t>0</w:t>
      </w:r>
      <w:r w:rsidRPr="00E571BA">
        <w:rPr>
          <w:rFonts w:ascii="HK Grotesk" w:hAnsi="HK Grotesk" w:cs="Arial"/>
        </w:rPr>
        <w:t xml:space="preserve">.000,-). Voor substantiële sponsors is het aan te bevelen </w:t>
      </w:r>
      <w:r w:rsidR="004F5B24" w:rsidRPr="00E571BA">
        <w:rPr>
          <w:rFonts w:ascii="HK Grotesk" w:hAnsi="HK Grotesk" w:cs="Arial"/>
        </w:rPr>
        <w:t xml:space="preserve">de </w:t>
      </w:r>
      <w:r w:rsidRPr="00E571BA">
        <w:rPr>
          <w:rFonts w:ascii="HK Grotesk" w:hAnsi="HK Grotesk" w:cs="Arial"/>
        </w:rPr>
        <w:t>model</w:t>
      </w:r>
      <w:r w:rsidR="004F5B24" w:rsidRPr="00E571BA">
        <w:rPr>
          <w:rFonts w:ascii="HK Grotesk" w:hAnsi="HK Grotesk" w:cs="Arial"/>
        </w:rPr>
        <w:t xml:space="preserve"> overeenkomst</w:t>
      </w:r>
      <w:r w:rsidRPr="00E571BA">
        <w:rPr>
          <w:rFonts w:ascii="HK Grotesk" w:hAnsi="HK Grotesk" w:cs="Arial"/>
        </w:rPr>
        <w:t xml:space="preserve"> sponsoring sportaccommodatie te gebruiken.</w:t>
      </w:r>
    </w:p>
    <w:p w14:paraId="667A27EA" w14:textId="77777777" w:rsidR="00902860" w:rsidRPr="00E571BA" w:rsidRDefault="00902860" w:rsidP="00902860">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2" w:hanging="282"/>
        <w:rPr>
          <w:rFonts w:ascii="HK Grotesk" w:hAnsi="HK Grotesk" w:cs="Arial"/>
        </w:rPr>
      </w:pPr>
      <w:r w:rsidRPr="00E571BA">
        <w:rPr>
          <w:rFonts w:ascii="HK Grotesk" w:hAnsi="HK Grotesk" w:cs="Arial"/>
        </w:rPr>
        <w:t>2.</w:t>
      </w:r>
      <w:r w:rsidRPr="00E571BA">
        <w:rPr>
          <w:rFonts w:ascii="HK Grotesk" w:hAnsi="HK Grotesk" w:cs="Arial"/>
        </w:rPr>
        <w:tab/>
        <w:t>Voor de sportaccommodatie is meestal de besloten vennootschap als rechtspersoon gekozen. Bij het opmaken van het contract dient de gekozen rechtsvorm te worden vermeid.</w:t>
      </w:r>
    </w:p>
    <w:p w14:paraId="775A2B93" w14:textId="77777777" w:rsidR="00902860" w:rsidRPr="00E571BA" w:rsidRDefault="00902860" w:rsidP="00902860">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2" w:hanging="282"/>
        <w:rPr>
          <w:rFonts w:ascii="HK Grotesk" w:hAnsi="HK Grotesk" w:cs="Arial"/>
        </w:rPr>
      </w:pPr>
      <w:r w:rsidRPr="00E571BA">
        <w:rPr>
          <w:rFonts w:ascii="HK Grotesk" w:hAnsi="HK Grotesk" w:cs="Arial"/>
        </w:rPr>
        <w:t>3.</w:t>
      </w:r>
      <w:r w:rsidRPr="00E571BA">
        <w:rPr>
          <w:rFonts w:ascii="HK Grotesk" w:hAnsi="HK Grotesk" w:cs="Arial"/>
        </w:rPr>
        <w:tab/>
        <w:t>Ook de rechtsvorm van de sponsor (vaak een besloten vennootschap met beperkte aansprakelijkheid, BV) dient te worden vermeld.</w:t>
      </w:r>
    </w:p>
    <w:p w14:paraId="59469200" w14:textId="77777777" w:rsidR="00902860" w:rsidRPr="00E571BA" w:rsidRDefault="00902860" w:rsidP="00902860">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2" w:hanging="282"/>
        <w:rPr>
          <w:rFonts w:ascii="HK Grotesk" w:hAnsi="HK Grotesk" w:cs="Arial"/>
        </w:rPr>
      </w:pPr>
      <w:r w:rsidRPr="00E571BA">
        <w:rPr>
          <w:rFonts w:ascii="HK Grotesk" w:hAnsi="HK Grotesk" w:cs="Arial"/>
        </w:rPr>
        <w:t>4.</w:t>
      </w:r>
      <w:r w:rsidRPr="00E571BA">
        <w:rPr>
          <w:rFonts w:ascii="HK Grotesk" w:hAnsi="HK Grotesk" w:cs="Arial"/>
        </w:rPr>
        <w:tab/>
        <w:t xml:space="preserve">De considerans geeft het kader aan waarbinnen </w:t>
      </w:r>
      <w:r w:rsidR="00DC017B" w:rsidRPr="00E571BA">
        <w:rPr>
          <w:rFonts w:ascii="HK Grotesk" w:hAnsi="HK Grotesk" w:cs="Arial"/>
        </w:rPr>
        <w:t xml:space="preserve">de overeenkomst </w:t>
      </w:r>
      <w:r w:rsidRPr="00E571BA">
        <w:rPr>
          <w:rFonts w:ascii="HK Grotesk" w:hAnsi="HK Grotesk" w:cs="Arial"/>
        </w:rPr>
        <w:t>wordt gesloten. Het geeft de gelegenheid om partijen te introduceren middels het vermelden van de doelstellingen.</w:t>
      </w:r>
    </w:p>
    <w:p w14:paraId="035BDD8D" w14:textId="77777777" w:rsidR="00902860" w:rsidRPr="00E571BA" w:rsidRDefault="00902860" w:rsidP="00902860">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2" w:hanging="282"/>
        <w:rPr>
          <w:rFonts w:ascii="HK Grotesk" w:hAnsi="HK Grotesk" w:cs="Arial"/>
        </w:rPr>
      </w:pPr>
      <w:r w:rsidRPr="00E571BA">
        <w:rPr>
          <w:rFonts w:ascii="HK Grotesk" w:hAnsi="HK Grotesk" w:cs="Arial"/>
        </w:rPr>
        <w:t>5.</w:t>
      </w:r>
      <w:r w:rsidRPr="00E571BA">
        <w:rPr>
          <w:rFonts w:ascii="HK Grotesk" w:hAnsi="HK Grotesk" w:cs="Arial"/>
        </w:rPr>
        <w:tab/>
        <w:t xml:space="preserve">Zie artikel 3 van </w:t>
      </w:r>
      <w:r w:rsidR="00DC017B" w:rsidRPr="00E571BA">
        <w:rPr>
          <w:rFonts w:ascii="HK Grotesk" w:hAnsi="HK Grotesk" w:cs="Arial"/>
        </w:rPr>
        <w:t xml:space="preserve">de </w:t>
      </w:r>
      <w:r w:rsidRPr="00E571BA">
        <w:rPr>
          <w:rFonts w:ascii="HK Grotesk" w:hAnsi="HK Grotesk" w:cs="Arial"/>
        </w:rPr>
        <w:t>model</w:t>
      </w:r>
      <w:r w:rsidR="00DC017B" w:rsidRPr="00E571BA">
        <w:rPr>
          <w:rFonts w:ascii="HK Grotesk" w:hAnsi="HK Grotesk" w:cs="Arial"/>
        </w:rPr>
        <w:t xml:space="preserve"> overeenkoms</w:t>
      </w:r>
      <w:r w:rsidRPr="00E571BA">
        <w:rPr>
          <w:rFonts w:ascii="HK Grotesk" w:hAnsi="HK Grotesk" w:cs="Arial"/>
        </w:rPr>
        <w:t>t sponsoring sportaccommodatie.</w:t>
      </w:r>
    </w:p>
    <w:p w14:paraId="764F0BA3" w14:textId="77777777" w:rsidR="00902860" w:rsidRPr="00E571BA" w:rsidRDefault="00902860" w:rsidP="00902860">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2" w:hanging="282"/>
        <w:rPr>
          <w:rFonts w:ascii="HK Grotesk" w:hAnsi="HK Grotesk" w:cs="Arial"/>
        </w:rPr>
      </w:pPr>
      <w:r w:rsidRPr="00E571BA">
        <w:rPr>
          <w:rFonts w:ascii="HK Grotesk" w:hAnsi="HK Grotesk" w:cs="Arial"/>
        </w:rPr>
        <w:t>6.</w:t>
      </w:r>
      <w:r w:rsidRPr="00E571BA">
        <w:rPr>
          <w:rFonts w:ascii="HK Grotesk" w:hAnsi="HK Grotesk" w:cs="Arial"/>
        </w:rPr>
        <w:tab/>
        <w:t>Indien partijen afspraken hebben gemaakt inzake branche-exclusiviteit kan de volgende tekst aan artikel 1 worden toegevoegd:</w:t>
      </w:r>
    </w:p>
    <w:p w14:paraId="517E6CDE" w14:textId="77777777" w:rsidR="00902860" w:rsidRPr="00E571BA" w:rsidRDefault="00902860" w:rsidP="00902860">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2"/>
        <w:rPr>
          <w:rFonts w:ascii="HK Grotesk" w:hAnsi="HK Grotesk" w:cs="Arial"/>
        </w:rPr>
      </w:pPr>
      <w:r w:rsidRPr="00E571BA">
        <w:rPr>
          <w:rFonts w:ascii="HK Grotesk" w:hAnsi="HK Grotesk" w:cs="Arial"/>
        </w:rPr>
        <w:t>De sportaccommodatie verbindt zich jegens de sponsor gedurende deze overeenkomst geen sponsor</w:t>
      </w:r>
      <w:r w:rsidR="00B05A89" w:rsidRPr="00E571BA">
        <w:rPr>
          <w:rFonts w:ascii="HK Grotesk" w:hAnsi="HK Grotesk" w:cs="Arial"/>
        </w:rPr>
        <w:t xml:space="preserve">overeenkomsten </w:t>
      </w:r>
      <w:r w:rsidRPr="00E571BA">
        <w:rPr>
          <w:rFonts w:ascii="HK Grotesk" w:hAnsi="HK Grotesk" w:cs="Arial"/>
        </w:rPr>
        <w:t>aan te gaan met derden waarvan de producten en/of diensten concurreren met die van de sponsor.</w:t>
      </w:r>
    </w:p>
    <w:p w14:paraId="7A2355D7" w14:textId="77777777" w:rsidR="00902860" w:rsidRPr="00E571BA" w:rsidRDefault="00902860" w:rsidP="00902860">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2"/>
        <w:rPr>
          <w:rFonts w:ascii="HK Grotesk" w:hAnsi="HK Grotesk" w:cs="Arial"/>
        </w:rPr>
      </w:pPr>
      <w:r w:rsidRPr="00E571BA">
        <w:rPr>
          <w:rFonts w:ascii="HK Grotesk" w:hAnsi="HK Grotesk" w:cs="Arial"/>
        </w:rPr>
        <w:t>Deze bepaling dient te worden gewijzigd indien de sponsor exclusief sponsor van de sportaccommodatie wordt, althans indien het de sportaccommodatie verboden wordt om meer dan één sponsor te hebben. Het verlenen van branche-exclusiviteit is sterk afhankelijk van de communicatiemogelijkheden van de sportaccommodatie. Het is dan ook aan te raden alleen exclusiviteit te verlenen aan substantiële sponsors.</w:t>
      </w:r>
    </w:p>
    <w:p w14:paraId="38A1071A" w14:textId="77777777" w:rsidR="00902860" w:rsidRPr="00E571BA" w:rsidRDefault="00902860" w:rsidP="00902860">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2" w:hanging="282"/>
        <w:rPr>
          <w:rFonts w:ascii="HK Grotesk" w:hAnsi="HK Grotesk" w:cs="Arial"/>
        </w:rPr>
      </w:pPr>
      <w:r w:rsidRPr="00E571BA">
        <w:rPr>
          <w:rFonts w:ascii="HK Grotesk" w:hAnsi="HK Grotesk" w:cs="Arial"/>
        </w:rPr>
        <w:t>7.</w:t>
      </w:r>
      <w:r w:rsidRPr="00E571BA">
        <w:rPr>
          <w:rFonts w:ascii="HK Grotesk" w:hAnsi="HK Grotesk" w:cs="Arial"/>
        </w:rPr>
        <w:tab/>
        <w:t>Het is niet alleen van belang aan te geven wie de kosten van de diverse communicatiemogelijkheden draagt, maar tevens is het verstandig af te spreken welke partij eigenaar wordt van de diverse communicatiedragers na afloop van de contractperiode, zodat partijen niet in een later stadium voor verrassingen komen te staan.</w:t>
      </w:r>
    </w:p>
    <w:p w14:paraId="149A3CCD" w14:textId="77777777" w:rsidR="00902860" w:rsidRPr="00E571BA" w:rsidRDefault="00902860" w:rsidP="00902860">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2" w:hanging="282"/>
        <w:rPr>
          <w:rFonts w:ascii="HK Grotesk" w:hAnsi="HK Grotesk" w:cs="Arial"/>
        </w:rPr>
      </w:pPr>
      <w:r w:rsidRPr="00E571BA">
        <w:rPr>
          <w:rFonts w:ascii="HK Grotesk" w:hAnsi="HK Grotesk" w:cs="Arial"/>
        </w:rPr>
        <w:t>8.</w:t>
      </w:r>
      <w:r w:rsidRPr="00E571BA">
        <w:rPr>
          <w:rFonts w:ascii="HK Grotesk" w:hAnsi="HK Grotesk" w:cs="Arial"/>
        </w:rPr>
        <w:tab/>
        <w:t>Arbitrage is een alternatief voor de overheidsrechtspraak. De voordelen van arbitrage boven een gerechtelijke procedure zijn onder meer: geen ongewenste publiciteit, sneller, geen verplichte procesvertegenwoordiging, specialistische kennis van de arbiters</w:t>
      </w:r>
      <w:r w:rsidR="00EC6F8D" w:rsidRPr="00E571BA">
        <w:rPr>
          <w:rFonts w:ascii="HK Grotesk" w:hAnsi="HK Grotesk" w:cs="Arial"/>
        </w:rPr>
        <w:t xml:space="preserve"> op het gebied van sportsponsoring</w:t>
      </w:r>
      <w:r w:rsidRPr="00E571BA">
        <w:rPr>
          <w:rFonts w:ascii="HK Grotesk" w:hAnsi="HK Grotesk" w:cs="Arial"/>
        </w:rPr>
        <w:t>.</w:t>
      </w:r>
    </w:p>
    <w:p w14:paraId="7C1B3B77" w14:textId="77777777" w:rsidR="00BA78BB" w:rsidRPr="00E571BA" w:rsidRDefault="00BA78BB" w:rsidP="00BA78BB">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2"/>
        <w:rPr>
          <w:rFonts w:ascii="HK Grotesk" w:hAnsi="HK Grotesk" w:cs="Arial"/>
        </w:rPr>
      </w:pPr>
      <w:r w:rsidRPr="00E571BA">
        <w:rPr>
          <w:rFonts w:ascii="HK Grotesk" w:hAnsi="HK Grotesk" w:cs="Arial"/>
        </w:rPr>
        <w:t>De arbitragecommissie (kamer sportsponsoring) van het ISR heeft sinds 1 januari 2013 de plaats ingenomen van de indertijd door het Genootschap van Reclame en NOC*NSF ingestelde Arbitragecommissie Sportsponsoring.</w:t>
      </w:r>
    </w:p>
    <w:p w14:paraId="3BC550DF" w14:textId="77777777" w:rsidR="00BA78BB" w:rsidRPr="00E571BA" w:rsidRDefault="00BA78BB" w:rsidP="00BA78BB">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2"/>
        <w:rPr>
          <w:rFonts w:ascii="HK Grotesk" w:hAnsi="HK Grotesk" w:cs="Arial"/>
        </w:rPr>
      </w:pPr>
      <w:r w:rsidRPr="00E571BA">
        <w:rPr>
          <w:rFonts w:ascii="HK Grotesk" w:hAnsi="HK Grotesk" w:cs="Arial"/>
        </w:rPr>
        <w:t xml:space="preserve">Er wordt sterk geadviseerd om deze vorm van arbitrage in de op te stellen overeenkomst op te nemen. </w:t>
      </w:r>
    </w:p>
    <w:p w14:paraId="1BBC529B" w14:textId="77777777" w:rsidR="00BA78BB" w:rsidRPr="00E571BA" w:rsidRDefault="00BA78BB" w:rsidP="00902860">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ind w:left="282"/>
        <w:rPr>
          <w:rFonts w:ascii="HK Grotesk" w:hAnsi="HK Grotesk" w:cs="Arial"/>
        </w:rPr>
      </w:pPr>
    </w:p>
    <w:p w14:paraId="22B9C4C0" w14:textId="77777777" w:rsidR="00575ED0" w:rsidRPr="00E571BA" w:rsidRDefault="00575ED0" w:rsidP="00902860">
      <w:pPr>
        <w:rPr>
          <w:rFonts w:ascii="HK Grotesk" w:hAnsi="HK Grotesk"/>
        </w:rPr>
      </w:pPr>
    </w:p>
    <w:sectPr w:rsidR="00575ED0" w:rsidRPr="00E571BA" w:rsidSect="00206DD0">
      <w:footerReference w:type="default" r:id="rId8"/>
      <w:type w:val="nextColumn"/>
      <w:pgSz w:w="11906" w:h="16838"/>
      <w:pgMar w:top="1417" w:right="1417" w:bottom="1417" w:left="187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BECE7" w14:textId="77777777" w:rsidR="0084085D" w:rsidRDefault="0084085D">
      <w:r>
        <w:separator/>
      </w:r>
    </w:p>
  </w:endnote>
  <w:endnote w:type="continuationSeparator" w:id="0">
    <w:p w14:paraId="51FB2397" w14:textId="77777777" w:rsidR="0084085D" w:rsidRDefault="0084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Standaar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K Grotesk">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89812" w14:textId="77777777" w:rsidR="00902860" w:rsidRDefault="00902860">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2724" w:right="-681"/>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DB551" w14:textId="77777777" w:rsidR="0084085D" w:rsidRDefault="0084085D">
      <w:r>
        <w:separator/>
      </w:r>
    </w:p>
  </w:footnote>
  <w:footnote w:type="continuationSeparator" w:id="0">
    <w:p w14:paraId="3CA00D9B" w14:textId="77777777" w:rsidR="0084085D" w:rsidRDefault="00840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F96502"/>
    <w:multiLevelType w:val="hybridMultilevel"/>
    <w:tmpl w:val="152C75C0"/>
    <w:lvl w:ilvl="0" w:tplc="96E08D2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60"/>
    <w:rsid w:val="00000078"/>
    <w:rsid w:val="0000442A"/>
    <w:rsid w:val="000142B6"/>
    <w:rsid w:val="00015AD6"/>
    <w:rsid w:val="000269CB"/>
    <w:rsid w:val="0003153E"/>
    <w:rsid w:val="00041FDC"/>
    <w:rsid w:val="00044592"/>
    <w:rsid w:val="000465F2"/>
    <w:rsid w:val="00046C2B"/>
    <w:rsid w:val="00055D9C"/>
    <w:rsid w:val="0006184A"/>
    <w:rsid w:val="000634E9"/>
    <w:rsid w:val="00065217"/>
    <w:rsid w:val="00075F27"/>
    <w:rsid w:val="00076848"/>
    <w:rsid w:val="000812C2"/>
    <w:rsid w:val="00083000"/>
    <w:rsid w:val="0009014B"/>
    <w:rsid w:val="00096A30"/>
    <w:rsid w:val="000A0B80"/>
    <w:rsid w:val="000A2D7C"/>
    <w:rsid w:val="000A4D88"/>
    <w:rsid w:val="000B6B6E"/>
    <w:rsid w:val="000C09D1"/>
    <w:rsid w:val="000C350A"/>
    <w:rsid w:val="000C5286"/>
    <w:rsid w:val="000C7E3A"/>
    <w:rsid w:val="000D10E8"/>
    <w:rsid w:val="000D237A"/>
    <w:rsid w:val="000D7AC7"/>
    <w:rsid w:val="000E2244"/>
    <w:rsid w:val="000E5911"/>
    <w:rsid w:val="000F1142"/>
    <w:rsid w:val="000F19FE"/>
    <w:rsid w:val="000F3E68"/>
    <w:rsid w:val="00102449"/>
    <w:rsid w:val="001104CB"/>
    <w:rsid w:val="00115AB6"/>
    <w:rsid w:val="00116171"/>
    <w:rsid w:val="001177DF"/>
    <w:rsid w:val="001277E1"/>
    <w:rsid w:val="00131265"/>
    <w:rsid w:val="00131570"/>
    <w:rsid w:val="00135AD2"/>
    <w:rsid w:val="001418E4"/>
    <w:rsid w:val="0015327D"/>
    <w:rsid w:val="00153C6C"/>
    <w:rsid w:val="00156224"/>
    <w:rsid w:val="001664E9"/>
    <w:rsid w:val="00183275"/>
    <w:rsid w:val="00185B91"/>
    <w:rsid w:val="0019378C"/>
    <w:rsid w:val="001939DE"/>
    <w:rsid w:val="0019530D"/>
    <w:rsid w:val="001A2048"/>
    <w:rsid w:val="001A5562"/>
    <w:rsid w:val="001B1367"/>
    <w:rsid w:val="001B54F4"/>
    <w:rsid w:val="001C24B8"/>
    <w:rsid w:val="001C34D1"/>
    <w:rsid w:val="001C4DA4"/>
    <w:rsid w:val="001D0372"/>
    <w:rsid w:val="001D53A9"/>
    <w:rsid w:val="001D7E4E"/>
    <w:rsid w:val="001E77D4"/>
    <w:rsid w:val="001F6341"/>
    <w:rsid w:val="00203C7D"/>
    <w:rsid w:val="00206DD0"/>
    <w:rsid w:val="00207759"/>
    <w:rsid w:val="0021229E"/>
    <w:rsid w:val="00212625"/>
    <w:rsid w:val="00220445"/>
    <w:rsid w:val="00220CC8"/>
    <w:rsid w:val="00232526"/>
    <w:rsid w:val="00240968"/>
    <w:rsid w:val="00242EBF"/>
    <w:rsid w:val="0024313B"/>
    <w:rsid w:val="002436CC"/>
    <w:rsid w:val="002445A9"/>
    <w:rsid w:val="002447E7"/>
    <w:rsid w:val="002518A8"/>
    <w:rsid w:val="0028325D"/>
    <w:rsid w:val="002832A5"/>
    <w:rsid w:val="002842E5"/>
    <w:rsid w:val="0028658B"/>
    <w:rsid w:val="00287E36"/>
    <w:rsid w:val="002A71B0"/>
    <w:rsid w:val="002B7755"/>
    <w:rsid w:val="002C04DA"/>
    <w:rsid w:val="002E04D5"/>
    <w:rsid w:val="002E525C"/>
    <w:rsid w:val="002F3318"/>
    <w:rsid w:val="002F590D"/>
    <w:rsid w:val="002F6F12"/>
    <w:rsid w:val="002F74BC"/>
    <w:rsid w:val="00325E86"/>
    <w:rsid w:val="003352C7"/>
    <w:rsid w:val="00335E9B"/>
    <w:rsid w:val="00337F5D"/>
    <w:rsid w:val="00343A10"/>
    <w:rsid w:val="003470D0"/>
    <w:rsid w:val="00347FF4"/>
    <w:rsid w:val="00352B79"/>
    <w:rsid w:val="003646FE"/>
    <w:rsid w:val="00364AD6"/>
    <w:rsid w:val="00366A31"/>
    <w:rsid w:val="00367BDE"/>
    <w:rsid w:val="003748BE"/>
    <w:rsid w:val="00382673"/>
    <w:rsid w:val="0038479C"/>
    <w:rsid w:val="00384C38"/>
    <w:rsid w:val="0038774D"/>
    <w:rsid w:val="003879F3"/>
    <w:rsid w:val="003977BA"/>
    <w:rsid w:val="003A1AC8"/>
    <w:rsid w:val="003A4A22"/>
    <w:rsid w:val="003A5FF3"/>
    <w:rsid w:val="003B389D"/>
    <w:rsid w:val="003C1204"/>
    <w:rsid w:val="003C248C"/>
    <w:rsid w:val="003C49AC"/>
    <w:rsid w:val="003E47EF"/>
    <w:rsid w:val="003F564D"/>
    <w:rsid w:val="003F6F20"/>
    <w:rsid w:val="00405AE9"/>
    <w:rsid w:val="004120E7"/>
    <w:rsid w:val="004145F6"/>
    <w:rsid w:val="004245C5"/>
    <w:rsid w:val="0043090B"/>
    <w:rsid w:val="00443989"/>
    <w:rsid w:val="004449F3"/>
    <w:rsid w:val="00453C77"/>
    <w:rsid w:val="00455D4B"/>
    <w:rsid w:val="00455D6E"/>
    <w:rsid w:val="00456BCF"/>
    <w:rsid w:val="00465A63"/>
    <w:rsid w:val="00470ED9"/>
    <w:rsid w:val="00474E0C"/>
    <w:rsid w:val="004863C2"/>
    <w:rsid w:val="00487F20"/>
    <w:rsid w:val="004A1B1B"/>
    <w:rsid w:val="004A7954"/>
    <w:rsid w:val="004B0767"/>
    <w:rsid w:val="004B10E0"/>
    <w:rsid w:val="004B1EE6"/>
    <w:rsid w:val="004B5842"/>
    <w:rsid w:val="004B68D0"/>
    <w:rsid w:val="004C311C"/>
    <w:rsid w:val="004C38C2"/>
    <w:rsid w:val="004C7DBB"/>
    <w:rsid w:val="004D0F12"/>
    <w:rsid w:val="004D1F44"/>
    <w:rsid w:val="004D769D"/>
    <w:rsid w:val="004F5B24"/>
    <w:rsid w:val="004F71F5"/>
    <w:rsid w:val="00502EF8"/>
    <w:rsid w:val="00512496"/>
    <w:rsid w:val="00516EDD"/>
    <w:rsid w:val="0052750C"/>
    <w:rsid w:val="00541E16"/>
    <w:rsid w:val="00547489"/>
    <w:rsid w:val="005736A3"/>
    <w:rsid w:val="00575ED0"/>
    <w:rsid w:val="00592D4E"/>
    <w:rsid w:val="00593667"/>
    <w:rsid w:val="005943F0"/>
    <w:rsid w:val="00594A0E"/>
    <w:rsid w:val="005A2D7F"/>
    <w:rsid w:val="005B15C4"/>
    <w:rsid w:val="005B63B0"/>
    <w:rsid w:val="005C1B9E"/>
    <w:rsid w:val="005C1BFF"/>
    <w:rsid w:val="005C3FDC"/>
    <w:rsid w:val="005D0D90"/>
    <w:rsid w:val="005D52BA"/>
    <w:rsid w:val="005D6858"/>
    <w:rsid w:val="005D72A1"/>
    <w:rsid w:val="005E4755"/>
    <w:rsid w:val="005F3005"/>
    <w:rsid w:val="005F327E"/>
    <w:rsid w:val="0060274C"/>
    <w:rsid w:val="006044BC"/>
    <w:rsid w:val="00610CBF"/>
    <w:rsid w:val="0061421B"/>
    <w:rsid w:val="00642745"/>
    <w:rsid w:val="006529F2"/>
    <w:rsid w:val="00655FDB"/>
    <w:rsid w:val="00656CA8"/>
    <w:rsid w:val="0065710C"/>
    <w:rsid w:val="00663F58"/>
    <w:rsid w:val="006717A6"/>
    <w:rsid w:val="006851E9"/>
    <w:rsid w:val="00695815"/>
    <w:rsid w:val="006958C9"/>
    <w:rsid w:val="006B3D33"/>
    <w:rsid w:val="006C2BED"/>
    <w:rsid w:val="006C7126"/>
    <w:rsid w:val="006C72EF"/>
    <w:rsid w:val="006D1E34"/>
    <w:rsid w:val="006D5AD3"/>
    <w:rsid w:val="006F2FF6"/>
    <w:rsid w:val="007077E8"/>
    <w:rsid w:val="007142C1"/>
    <w:rsid w:val="00717F7D"/>
    <w:rsid w:val="00735366"/>
    <w:rsid w:val="007371ED"/>
    <w:rsid w:val="00740EC3"/>
    <w:rsid w:val="007412BE"/>
    <w:rsid w:val="007443DB"/>
    <w:rsid w:val="00751384"/>
    <w:rsid w:val="00781B77"/>
    <w:rsid w:val="00795D63"/>
    <w:rsid w:val="007965B1"/>
    <w:rsid w:val="007A5FA6"/>
    <w:rsid w:val="007B77E8"/>
    <w:rsid w:val="007C1ED5"/>
    <w:rsid w:val="007D72E2"/>
    <w:rsid w:val="007E027C"/>
    <w:rsid w:val="007E0935"/>
    <w:rsid w:val="007E33FC"/>
    <w:rsid w:val="007E3AC1"/>
    <w:rsid w:val="007E526C"/>
    <w:rsid w:val="007F378E"/>
    <w:rsid w:val="00802356"/>
    <w:rsid w:val="008063E7"/>
    <w:rsid w:val="00810815"/>
    <w:rsid w:val="00814DC1"/>
    <w:rsid w:val="00822556"/>
    <w:rsid w:val="008261F7"/>
    <w:rsid w:val="00826F55"/>
    <w:rsid w:val="008301D2"/>
    <w:rsid w:val="00833B19"/>
    <w:rsid w:val="00836C56"/>
    <w:rsid w:val="0084085D"/>
    <w:rsid w:val="008525B7"/>
    <w:rsid w:val="0085729C"/>
    <w:rsid w:val="00857C67"/>
    <w:rsid w:val="00862690"/>
    <w:rsid w:val="008722D8"/>
    <w:rsid w:val="00884034"/>
    <w:rsid w:val="00886F92"/>
    <w:rsid w:val="008A23A7"/>
    <w:rsid w:val="008C09DF"/>
    <w:rsid w:val="008C5039"/>
    <w:rsid w:val="008C5A7D"/>
    <w:rsid w:val="008D61FA"/>
    <w:rsid w:val="008E09D3"/>
    <w:rsid w:val="008E6CC1"/>
    <w:rsid w:val="00902860"/>
    <w:rsid w:val="009069E6"/>
    <w:rsid w:val="00907597"/>
    <w:rsid w:val="0091576A"/>
    <w:rsid w:val="00923305"/>
    <w:rsid w:val="009257FA"/>
    <w:rsid w:val="00927FE1"/>
    <w:rsid w:val="00935E03"/>
    <w:rsid w:val="00943E03"/>
    <w:rsid w:val="00954DF2"/>
    <w:rsid w:val="0097045B"/>
    <w:rsid w:val="00971F59"/>
    <w:rsid w:val="00975428"/>
    <w:rsid w:val="00982CAD"/>
    <w:rsid w:val="00985C30"/>
    <w:rsid w:val="009A3A63"/>
    <w:rsid w:val="009A4F52"/>
    <w:rsid w:val="009B01F6"/>
    <w:rsid w:val="009B297E"/>
    <w:rsid w:val="009B2FAB"/>
    <w:rsid w:val="009D279F"/>
    <w:rsid w:val="009D7269"/>
    <w:rsid w:val="009E3D3A"/>
    <w:rsid w:val="00A24BD4"/>
    <w:rsid w:val="00A45C1F"/>
    <w:rsid w:val="00A4779D"/>
    <w:rsid w:val="00A6171D"/>
    <w:rsid w:val="00A85D71"/>
    <w:rsid w:val="00A94A72"/>
    <w:rsid w:val="00AB10BF"/>
    <w:rsid w:val="00AB214F"/>
    <w:rsid w:val="00AC1640"/>
    <w:rsid w:val="00AC3C9D"/>
    <w:rsid w:val="00AC6A12"/>
    <w:rsid w:val="00AD1AD2"/>
    <w:rsid w:val="00AD42C7"/>
    <w:rsid w:val="00AD7600"/>
    <w:rsid w:val="00AE0A04"/>
    <w:rsid w:val="00AE497D"/>
    <w:rsid w:val="00AE7AD4"/>
    <w:rsid w:val="00B00611"/>
    <w:rsid w:val="00B05A89"/>
    <w:rsid w:val="00B11F73"/>
    <w:rsid w:val="00B237D2"/>
    <w:rsid w:val="00B25DC0"/>
    <w:rsid w:val="00B310B5"/>
    <w:rsid w:val="00B518BE"/>
    <w:rsid w:val="00B53A4E"/>
    <w:rsid w:val="00B619F6"/>
    <w:rsid w:val="00B83EBA"/>
    <w:rsid w:val="00B84960"/>
    <w:rsid w:val="00B87476"/>
    <w:rsid w:val="00B931A5"/>
    <w:rsid w:val="00B97646"/>
    <w:rsid w:val="00BA2DA2"/>
    <w:rsid w:val="00BA4293"/>
    <w:rsid w:val="00BA458E"/>
    <w:rsid w:val="00BA78BB"/>
    <w:rsid w:val="00BB2427"/>
    <w:rsid w:val="00BB24D5"/>
    <w:rsid w:val="00BB2762"/>
    <w:rsid w:val="00BB3CD9"/>
    <w:rsid w:val="00BC04ED"/>
    <w:rsid w:val="00BC07B2"/>
    <w:rsid w:val="00BD79D0"/>
    <w:rsid w:val="00BE7678"/>
    <w:rsid w:val="00BF2FFA"/>
    <w:rsid w:val="00C02823"/>
    <w:rsid w:val="00C1523E"/>
    <w:rsid w:val="00C327A3"/>
    <w:rsid w:val="00C37F52"/>
    <w:rsid w:val="00C56678"/>
    <w:rsid w:val="00C57991"/>
    <w:rsid w:val="00C57EDC"/>
    <w:rsid w:val="00C6097E"/>
    <w:rsid w:val="00C64AFC"/>
    <w:rsid w:val="00C712C8"/>
    <w:rsid w:val="00C7229B"/>
    <w:rsid w:val="00C74A0A"/>
    <w:rsid w:val="00C81B7C"/>
    <w:rsid w:val="00C838B9"/>
    <w:rsid w:val="00C84798"/>
    <w:rsid w:val="00C90B65"/>
    <w:rsid w:val="00C9580E"/>
    <w:rsid w:val="00CA1123"/>
    <w:rsid w:val="00CA7E63"/>
    <w:rsid w:val="00CC7874"/>
    <w:rsid w:val="00CD0F03"/>
    <w:rsid w:val="00CD22D0"/>
    <w:rsid w:val="00D0138F"/>
    <w:rsid w:val="00D0271D"/>
    <w:rsid w:val="00D07BDE"/>
    <w:rsid w:val="00D10CD4"/>
    <w:rsid w:val="00D15DD6"/>
    <w:rsid w:val="00D27B07"/>
    <w:rsid w:val="00D34EB5"/>
    <w:rsid w:val="00D46BDB"/>
    <w:rsid w:val="00D603C1"/>
    <w:rsid w:val="00D647BD"/>
    <w:rsid w:val="00D6566C"/>
    <w:rsid w:val="00D66483"/>
    <w:rsid w:val="00D75D55"/>
    <w:rsid w:val="00D82A50"/>
    <w:rsid w:val="00D85839"/>
    <w:rsid w:val="00D9211E"/>
    <w:rsid w:val="00DB55E0"/>
    <w:rsid w:val="00DC017B"/>
    <w:rsid w:val="00DC6368"/>
    <w:rsid w:val="00DC6CD4"/>
    <w:rsid w:val="00DC71EE"/>
    <w:rsid w:val="00DD5075"/>
    <w:rsid w:val="00DE174B"/>
    <w:rsid w:val="00DE50F8"/>
    <w:rsid w:val="00DF1474"/>
    <w:rsid w:val="00DF24D8"/>
    <w:rsid w:val="00DF40B5"/>
    <w:rsid w:val="00DF7B1D"/>
    <w:rsid w:val="00E15CC8"/>
    <w:rsid w:val="00E1611E"/>
    <w:rsid w:val="00E20DE3"/>
    <w:rsid w:val="00E249C4"/>
    <w:rsid w:val="00E2514D"/>
    <w:rsid w:val="00E3059E"/>
    <w:rsid w:val="00E32A4A"/>
    <w:rsid w:val="00E346A9"/>
    <w:rsid w:val="00E362FC"/>
    <w:rsid w:val="00E5148D"/>
    <w:rsid w:val="00E522E7"/>
    <w:rsid w:val="00E52693"/>
    <w:rsid w:val="00E53E11"/>
    <w:rsid w:val="00E545D6"/>
    <w:rsid w:val="00E571BA"/>
    <w:rsid w:val="00E60255"/>
    <w:rsid w:val="00E60738"/>
    <w:rsid w:val="00E64264"/>
    <w:rsid w:val="00E75615"/>
    <w:rsid w:val="00E77368"/>
    <w:rsid w:val="00E77E95"/>
    <w:rsid w:val="00E835B7"/>
    <w:rsid w:val="00E839A3"/>
    <w:rsid w:val="00E84711"/>
    <w:rsid w:val="00E864AE"/>
    <w:rsid w:val="00E92B6A"/>
    <w:rsid w:val="00EA2220"/>
    <w:rsid w:val="00EA2D8A"/>
    <w:rsid w:val="00EA689F"/>
    <w:rsid w:val="00EB561E"/>
    <w:rsid w:val="00EC04A0"/>
    <w:rsid w:val="00EC592D"/>
    <w:rsid w:val="00EC6F8D"/>
    <w:rsid w:val="00ED34B0"/>
    <w:rsid w:val="00ED7A11"/>
    <w:rsid w:val="00EE1332"/>
    <w:rsid w:val="00EF156A"/>
    <w:rsid w:val="00EF393C"/>
    <w:rsid w:val="00EF6197"/>
    <w:rsid w:val="00F06B3A"/>
    <w:rsid w:val="00F07282"/>
    <w:rsid w:val="00F106CF"/>
    <w:rsid w:val="00F1487C"/>
    <w:rsid w:val="00F1686D"/>
    <w:rsid w:val="00F16FA3"/>
    <w:rsid w:val="00F221DC"/>
    <w:rsid w:val="00F31706"/>
    <w:rsid w:val="00F52244"/>
    <w:rsid w:val="00F74E82"/>
    <w:rsid w:val="00F81A8B"/>
    <w:rsid w:val="00F829AC"/>
    <w:rsid w:val="00F86AC6"/>
    <w:rsid w:val="00F90319"/>
    <w:rsid w:val="00FA0440"/>
    <w:rsid w:val="00FA5979"/>
    <w:rsid w:val="00FA6982"/>
    <w:rsid w:val="00FB685C"/>
    <w:rsid w:val="00FD1F08"/>
    <w:rsid w:val="00FD3B68"/>
    <w:rsid w:val="00FE1852"/>
    <w:rsid w:val="00FE1B4B"/>
    <w:rsid w:val="00FE5861"/>
    <w:rsid w:val="00FF6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69FDC"/>
  <w15:chartTrackingRefBased/>
  <w15:docId w15:val="{51985882-FED7-4628-8160-23F4F97F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02860"/>
    <w:pPr>
      <w:widowControl w:val="0"/>
      <w:autoSpaceDE w:val="0"/>
      <w:autoSpaceDN w:val="0"/>
      <w:adjustRightInd w:val="0"/>
    </w:pPr>
    <w:rPr>
      <w:rFonts w:ascii="Times New Roman Standaard" w:hAnsi="Times New Roman Standaard" w:cs="Times New Roman Standaar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BA78BB"/>
    <w:rPr>
      <w:color w:val="0000FF"/>
      <w:u w:val="single"/>
    </w:rPr>
  </w:style>
  <w:style w:type="paragraph" w:styleId="Ballontekst">
    <w:name w:val="Balloon Text"/>
    <w:basedOn w:val="Standaard"/>
    <w:link w:val="BallontekstChar"/>
    <w:rsid w:val="00BA78BB"/>
    <w:rPr>
      <w:rFonts w:ascii="Tahoma" w:hAnsi="Tahoma" w:cs="Tahoma"/>
      <w:sz w:val="16"/>
      <w:szCs w:val="16"/>
    </w:rPr>
  </w:style>
  <w:style w:type="character" w:customStyle="1" w:styleId="BallontekstChar">
    <w:name w:val="Ballontekst Char"/>
    <w:link w:val="Ballontekst"/>
    <w:rsid w:val="00BA78BB"/>
    <w:rPr>
      <w:rFonts w:ascii="Tahoma" w:hAnsi="Tahoma" w:cs="Tahoma"/>
      <w:sz w:val="16"/>
      <w:szCs w:val="16"/>
    </w:rPr>
  </w:style>
  <w:style w:type="paragraph" w:styleId="Lijstalinea">
    <w:name w:val="List Paragraph"/>
    <w:basedOn w:val="Standaard"/>
    <w:uiPriority w:val="34"/>
    <w:qFormat/>
    <w:rsid w:val="00BA78BB"/>
    <w:pPr>
      <w:ind w:left="708"/>
    </w:pPr>
  </w:style>
  <w:style w:type="character" w:styleId="Onopgelostemelding">
    <w:name w:val="Unresolved Mention"/>
    <w:basedOn w:val="Standaardalinea-lettertype"/>
    <w:uiPriority w:val="99"/>
    <w:semiHidden/>
    <w:unhideWhenUsed/>
    <w:rsid w:val="00717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instituutsportrechtspraak.n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9B770EC14FA4FA46B50A493E74815" ma:contentTypeVersion="2" ma:contentTypeDescription="Een nieuw document maken." ma:contentTypeScope="" ma:versionID="afced039c861f53d80f1d678ebed9c8e">
  <xsd:schema xmlns:xsd="http://www.w3.org/2001/XMLSchema" xmlns:xs="http://www.w3.org/2001/XMLSchema" xmlns:p="http://schemas.microsoft.com/office/2006/metadata/properties" xmlns:ns2="5ef873ec-cbb4-46c6-8a47-f2c8492e7be4" targetNamespace="http://schemas.microsoft.com/office/2006/metadata/properties" ma:root="true" ma:fieldsID="4d9ba8bb25bac4f069eb911ec5c15b87" ns2:_="">
    <xsd:import namespace="5ef873ec-cbb4-46c6-8a47-f2c8492e7be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873ec-cbb4-46c6-8a47-f2c8492e7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27E3F-E32A-46C2-B419-7CB2D59545C7}"/>
</file>

<file path=customXml/itemProps2.xml><?xml version="1.0" encoding="utf-8"?>
<ds:datastoreItem xmlns:ds="http://schemas.openxmlformats.org/officeDocument/2006/customXml" ds:itemID="{7DED4B8E-D7DB-49CB-B483-A5990ED2B451}"/>
</file>

<file path=customXml/itemProps3.xml><?xml version="1.0" encoding="utf-8"?>
<ds:datastoreItem xmlns:ds="http://schemas.openxmlformats.org/officeDocument/2006/customXml" ds:itemID="{14936223-3514-44ED-8ADF-A881F1246C8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4614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Bijlage 6 VERKORT CONTRACT SPONSORING SPORTACCOMMODATIES (1)</vt:lpstr>
    </vt:vector>
  </TitlesOfParts>
  <Company>NOC*NSF</Company>
  <LinksUpToDate>false</LinksUpToDate>
  <CharactersWithSpaces>5364</CharactersWithSpaces>
  <SharedDoc>false</SharedDoc>
  <HLinks>
    <vt:vector size="6" baseType="variant">
      <vt:variant>
        <vt:i4>327692</vt:i4>
      </vt:variant>
      <vt:variant>
        <vt:i4>0</vt:i4>
      </vt:variant>
      <vt:variant>
        <vt:i4>0</vt:i4>
      </vt:variant>
      <vt:variant>
        <vt:i4>5</vt:i4>
      </vt:variant>
      <vt:variant>
        <vt:lpwstr>http://www.instituutsportrechtspraak.nl/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6 VERKORT CONTRACT SPONSORING SPORTACCOMMODATIES (1)</dc:title>
  <dc:subject/>
  <dc:creator>NOC*NSF</dc:creator>
  <cp:keywords/>
  <cp:lastModifiedBy>Berty van Bockom Maas</cp:lastModifiedBy>
  <cp:revision>6</cp:revision>
  <dcterms:created xsi:type="dcterms:W3CDTF">2020-09-08T12:12:00Z</dcterms:created>
  <dcterms:modified xsi:type="dcterms:W3CDTF">2020-09-28T14:28:00Z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0x010100BA69B770EC14FA4FA46B50A493E74815</vt:lpwstr>
  </property>
</Properties>
</file>